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57" w:rsidRDefault="007B1757" w:rsidP="007B1757">
      <w:pPr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«Оқудың социологиясы мен психологиясы» пәні бойынша </w:t>
      </w:r>
      <w:proofErr w:type="spellStart"/>
      <w:r>
        <w:rPr>
          <w:b/>
          <w:bCs/>
          <w:sz w:val="28"/>
          <w:szCs w:val="28"/>
        </w:rPr>
        <w:t>Midterm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</w:t>
      </w:r>
      <w:proofErr w:type="spellEnd"/>
      <w:r>
        <w:rPr>
          <w:b/>
          <w:bCs/>
          <w:sz w:val="28"/>
          <w:szCs w:val="28"/>
          <w:lang w:val="kk-KZ"/>
        </w:rPr>
        <w:t xml:space="preserve"> бағдарламасы</w:t>
      </w:r>
    </w:p>
    <w:p w:rsidR="007B1757" w:rsidRDefault="007B1757" w:rsidP="007B1757">
      <w:pPr>
        <w:rPr>
          <w:b/>
          <w:bCs/>
          <w:sz w:val="28"/>
          <w:szCs w:val="28"/>
          <w:lang w:val="kk-KZ"/>
        </w:rPr>
      </w:pP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 xml:space="preserve">Өту формасы: </w:t>
      </w:r>
      <w:r>
        <w:rPr>
          <w:bCs/>
          <w:lang w:val="kk-KZ"/>
        </w:rPr>
        <w:t>ауызша</w:t>
      </w:r>
      <w:r>
        <w:rPr>
          <w:b/>
          <w:bCs/>
          <w:lang w:val="kk-KZ"/>
        </w:rPr>
        <w:t xml:space="preserve"> </w:t>
      </w: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 xml:space="preserve">Тапсыру мерзімі: </w:t>
      </w:r>
      <w:r>
        <w:rPr>
          <w:lang w:val="kk-KZ"/>
        </w:rPr>
        <w:t>оқудың 8-аптасы</w:t>
      </w:r>
    </w:p>
    <w:p w:rsidR="007B1757" w:rsidRDefault="007B1757" w:rsidP="007B1757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>
        <w:rPr>
          <w:lang w:val="kk-KZ"/>
        </w:rPr>
        <w:t xml:space="preserve">: </w:t>
      </w:r>
      <w:r>
        <w:rPr>
          <w:bCs/>
          <w:lang w:val="kk-KZ"/>
        </w:rPr>
        <w:t xml:space="preserve">Оқу мәселесі, </w:t>
      </w:r>
      <w:r>
        <w:rPr>
          <w:lang w:val="kk-KZ"/>
        </w:rPr>
        <w:t>о</w:t>
      </w:r>
      <w:r w:rsidRPr="005C6792">
        <w:rPr>
          <w:lang w:val="kk-KZ"/>
        </w:rPr>
        <w:t>қырманның социалды-психологиялық мінездемелері</w:t>
      </w:r>
      <w:r>
        <w:rPr>
          <w:lang w:val="kk-KZ"/>
        </w:rPr>
        <w:t>, оқудың теориялық негізі.</w:t>
      </w:r>
    </w:p>
    <w:p w:rsidR="007B1757" w:rsidRDefault="007B1757" w:rsidP="007B1757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  <w:r>
        <w:rPr>
          <w:b/>
          <w:bCs/>
          <w:u w:val="single"/>
          <w:lang w:val="kk-KZ"/>
        </w:rPr>
        <w:t xml:space="preserve"> </w:t>
      </w:r>
    </w:p>
    <w:p w:rsidR="007B1757" w:rsidRDefault="007B1757" w:rsidP="007B1757">
      <w:pPr>
        <w:jc w:val="both"/>
        <w:rPr>
          <w:lang w:val="kk-KZ"/>
        </w:rPr>
      </w:pPr>
      <w:r>
        <w:rPr>
          <w:lang w:val="kk-KZ"/>
        </w:rPr>
        <w:t xml:space="preserve">Тұлғааралық коммуникацияның психикалық құбылыстар жүйесін танымдық үдерістер, психикалық күйлер мен психикалық қасиеттер жағдайлар бірлігінде білу.  </w:t>
      </w:r>
    </w:p>
    <w:p w:rsidR="007B1757" w:rsidRDefault="007B1757" w:rsidP="007B1757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>
        <w:rPr>
          <w:lang w:val="kk-KZ"/>
        </w:rPr>
        <w:t>: студент 7 аптада тыңдаған дәрістері бойынша сұрақтарға ауызша жауап береді.</w:t>
      </w:r>
    </w:p>
    <w:p w:rsidR="00692440" w:rsidRDefault="00692440">
      <w:pPr>
        <w:rPr>
          <w:lang w:val="kk-KZ"/>
        </w:rPr>
      </w:pPr>
    </w:p>
    <w:p w:rsidR="00CB2857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Оқудың психологиялық және социологиялық  негізгі ұғымдары.</w:t>
      </w:r>
    </w:p>
    <w:p w:rsidR="00360E60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Гуманитарлық білімде «оқу» мен «оқырман» ұғымдары</w:t>
      </w:r>
    </w:p>
    <w:p w:rsidR="00CB2857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Оқуды зерттеудің негізгі психологиялық әдістері.</w:t>
      </w:r>
      <w:r w:rsidRPr="00CB2857">
        <w:rPr>
          <w:b/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 xml:space="preserve"> Оқудың негізгі психологиялық әдістері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Оқу аудиторяисының социологиялық әдістері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Оқу аудиториясының заманауи зерттеулері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Оқудың гендерлік аспектілері.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b/>
          <w:lang w:val="kk-KZ"/>
        </w:rPr>
        <w:t xml:space="preserve"> </w:t>
      </w:r>
      <w:r w:rsidRPr="005C6792">
        <w:rPr>
          <w:lang w:val="kk-KZ"/>
        </w:rPr>
        <w:t>Оқу үрдісінің психологиялық аспектілері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психологиясының заманауи теориялары..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 Балалар оқуының психологиясы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Кішкентай оқырманның қабылдау ерекшеліктері</w:t>
      </w:r>
      <w:r w:rsidRPr="00CB2857">
        <w:rPr>
          <w:lang w:val="kk-KZ"/>
        </w:rPr>
        <w:t xml:space="preserve">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мәдениеті балалық шақтың негізгі мәселесі ретінде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>Оқырманның социалды-психологиялық мінездемелері».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 xml:space="preserve">Оқырман типологиясы 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5C6792">
        <w:rPr>
          <w:lang w:val="kk-KZ"/>
        </w:rPr>
        <w:t>Оқу қызметі шығармашылық үрдісі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</w:t>
      </w:r>
      <w:r w:rsidRPr="005C6792">
        <w:rPr>
          <w:lang w:val="kk-KZ"/>
        </w:rPr>
        <w:t xml:space="preserve">Қоғамның социалды құрылымы мен оқырман артықшылықтары.  </w:t>
      </w:r>
    </w:p>
    <w:p w:rsid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 xml:space="preserve"> Сәннің социалды-психологиялық</w:t>
      </w:r>
      <w:r w:rsidRPr="005C6792">
        <w:rPr>
          <w:lang w:val="kk-KZ"/>
        </w:rPr>
        <w:t>.</w:t>
      </w:r>
      <w:r w:rsidRPr="00CB2857">
        <w:rPr>
          <w:lang w:val="kk-KZ"/>
        </w:rPr>
        <w:t xml:space="preserve"> функциялары                               </w:t>
      </w:r>
    </w:p>
    <w:p w:rsidR="00360E60" w:rsidRPr="00CB2857" w:rsidRDefault="00CB2857" w:rsidP="00CB2857">
      <w:pPr>
        <w:pStyle w:val="a3"/>
        <w:numPr>
          <w:ilvl w:val="0"/>
          <w:numId w:val="1"/>
        </w:numPr>
        <w:rPr>
          <w:lang w:val="kk-KZ"/>
        </w:rPr>
      </w:pPr>
      <w:r w:rsidRPr="00CB2857">
        <w:rPr>
          <w:lang w:val="kk-KZ"/>
        </w:rPr>
        <w:t>Оқырман сәні</w:t>
      </w:r>
    </w:p>
    <w:p w:rsidR="00360E60" w:rsidRPr="008848DC" w:rsidRDefault="00360E60" w:rsidP="00862B6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360E60" w:rsidRPr="008848DC" w:rsidRDefault="00360E60" w:rsidP="00862B6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360E60" w:rsidRPr="008848DC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ӘДЕБИЕТТЕР ТІЗІМІ</w:t>
      </w:r>
    </w:p>
    <w:p w:rsidR="00360E60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60E60" w:rsidRPr="008848DC" w:rsidRDefault="00360E60" w:rsidP="00360E6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Негізгі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133A5">
        <w:rPr>
          <w:rFonts w:eastAsia="Calibri"/>
          <w:bCs/>
          <w:lang w:eastAsia="en-US"/>
        </w:rPr>
        <w:t>1.Миронова М.В.</w:t>
      </w:r>
      <w:r w:rsidRPr="00C133A5">
        <w:rPr>
          <w:rFonts w:eastAsia="Calibri"/>
          <w:lang w:eastAsia="en-US"/>
        </w:rPr>
        <w:t xml:space="preserve">Психология и социология чтения: Учебное пособие. – Ульяновск: </w:t>
      </w:r>
      <w:proofErr w:type="spellStart"/>
      <w:r w:rsidRPr="00C133A5">
        <w:rPr>
          <w:rFonts w:eastAsia="Calibri"/>
          <w:lang w:eastAsia="en-US"/>
        </w:rPr>
        <w:t>УлГТУ</w:t>
      </w:r>
      <w:proofErr w:type="spellEnd"/>
      <w:r w:rsidRPr="00C133A5">
        <w:rPr>
          <w:rFonts w:eastAsia="Calibri"/>
          <w:lang w:eastAsia="en-US"/>
        </w:rPr>
        <w:t>, 2003. – 67 с.</w:t>
      </w:r>
    </w:p>
    <w:p w:rsidR="00360E60" w:rsidRPr="00F709EC" w:rsidRDefault="00360E60" w:rsidP="00360E6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F709EC">
        <w:rPr>
          <w:rFonts w:ascii="TimesNewRomanPSMT" w:hAnsi="TimesNewRomanPSMT" w:cs="TimesNewRomanPSMT"/>
        </w:rPr>
        <w:t xml:space="preserve">Тихомирова И.И. Психология детского чтения </w:t>
      </w:r>
      <w:proofErr w:type="gramStart"/>
      <w:r w:rsidRPr="00F709EC">
        <w:rPr>
          <w:rFonts w:ascii="TimesNewRomanPSMT" w:hAnsi="TimesNewRomanPSMT" w:cs="TimesNewRomanPSMT"/>
        </w:rPr>
        <w:t>от</w:t>
      </w:r>
      <w:proofErr w:type="gramEnd"/>
      <w:r w:rsidRPr="00F709EC">
        <w:rPr>
          <w:rFonts w:ascii="TimesNewRomanPSMT" w:hAnsi="TimesNewRomanPSMT" w:cs="TimesNewRomanPSMT"/>
        </w:rPr>
        <w:t xml:space="preserve"> А до Я: Методический </w:t>
      </w:r>
      <w:proofErr w:type="spellStart"/>
      <w:r w:rsidRPr="00F709EC">
        <w:rPr>
          <w:rFonts w:ascii="TimesNewRomanPSMT" w:hAnsi="TimesNewRomanPSMT" w:cs="TimesNewRomanPSMT"/>
        </w:rPr>
        <w:t>сло</w:t>
      </w:r>
      <w:proofErr w:type="spellEnd"/>
      <w:r w:rsidRPr="00F709EC">
        <w:rPr>
          <w:rFonts w:ascii="TimesNewRomanPSMT" w:hAnsi="TimesNewRomanPSMT" w:cs="TimesNewRomanPSMT"/>
        </w:rPr>
        <w:t>-</w:t>
      </w:r>
    </w:p>
    <w:p w:rsidR="00360E60" w:rsidRPr="00F709EC" w:rsidRDefault="00360E60" w:rsidP="00360E6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 w:rsidRPr="00F709EC">
        <w:rPr>
          <w:rFonts w:ascii="TimesNewRomanPSMT" w:hAnsi="TimesNewRomanPSMT" w:cs="TimesNewRomanPSMT"/>
        </w:rPr>
        <w:t>варь-справочник</w:t>
      </w:r>
      <w:proofErr w:type="spellEnd"/>
      <w:r w:rsidRPr="00F709EC">
        <w:rPr>
          <w:rFonts w:ascii="TimesNewRomanPSMT" w:hAnsi="TimesNewRomanPSMT" w:cs="TimesNewRomanPSMT"/>
        </w:rPr>
        <w:t xml:space="preserve"> для библиотекарей. М., 200</w:t>
      </w:r>
      <w:r>
        <w:rPr>
          <w:rFonts w:ascii="TimesNewRomanPSMT" w:hAnsi="TimesNewRomanPSMT" w:cs="TimesNewRomanPSMT"/>
        </w:rPr>
        <w:t>9</w:t>
      </w:r>
      <w:r w:rsidRPr="00F709EC">
        <w:rPr>
          <w:rFonts w:ascii="TimesNewRomanPSMT" w:hAnsi="TimesNewRomanPSMT" w:cs="TimesNewRomanPSMT"/>
        </w:rPr>
        <w:t>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3.Стельмах В.Д. Массовое чтение в последнее десятилетие // 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>У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 xml:space="preserve"> книжной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полки: Журнал для библиотек. 2004. № 1. С. 31-34.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4.Тартаковская И.Н. Феномен бестселлеров и массовая культура //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Социо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>-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логический журнал. 1994. № 1.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5.Тугушева М. Под знаком четырёх: О судьбе произведений Эдгара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 xml:space="preserve"> П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>о,</w:t>
      </w:r>
    </w:p>
    <w:p w:rsidR="00360E60" w:rsidRPr="00C133A5" w:rsidRDefault="00360E60" w:rsidP="00360E6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Артура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Конан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 xml:space="preserve"> Дойла, Агаты Кристи, Жоржа Сименона. М., 1991.</w:t>
      </w:r>
    </w:p>
    <w:p w:rsidR="00360E60" w:rsidRPr="00F709EC" w:rsidRDefault="00360E60" w:rsidP="00360E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133A5">
        <w:rPr>
          <w:rFonts w:ascii="TimesNewRomanPSMT" w:eastAsia="Calibri" w:hAnsi="TimesNewRomanPSMT" w:cs="TimesNewRomanPSMT"/>
          <w:lang w:eastAsia="en-US"/>
        </w:rPr>
        <w:t>6.Ханин М.Х. Социальные функции печати и личностные функции</w:t>
      </w:r>
      <w:r w:rsidRPr="00C133A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133A5">
        <w:rPr>
          <w:rFonts w:ascii="TimesNewRomanPSMT" w:eastAsia="Calibri" w:hAnsi="TimesNewRomanPSMT" w:cs="TimesNewRomanPSMT"/>
          <w:lang w:eastAsia="en-US"/>
        </w:rPr>
        <w:t>чтения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конференции. Санкт-Петербург, июнь, 2002. М.: Издательство «</w:t>
      </w:r>
      <w:proofErr w:type="spellStart"/>
      <w:r w:rsidRPr="00F709EC">
        <w:rPr>
          <w:rFonts w:ascii="TimesNewRomanPSMT" w:hAnsi="TimesNewRomanPSMT" w:cs="TimesNewRomanPSMT"/>
        </w:rPr>
        <w:t>Рудомино</w:t>
      </w:r>
      <w:proofErr w:type="spellEnd"/>
      <w:r w:rsidRPr="00F709EC">
        <w:rPr>
          <w:rFonts w:ascii="TimesNewRomanPSMT" w:hAnsi="TimesNewRomanPSMT" w:cs="TimesNewRomanPSMT"/>
        </w:rPr>
        <w:t>»,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2003. С. 109-178.</w:t>
      </w:r>
    </w:p>
    <w:p w:rsidR="00360E60" w:rsidRDefault="00360E60" w:rsidP="00360E60">
      <w:pPr>
        <w:jc w:val="both"/>
        <w:rPr>
          <w:i/>
          <w:lang w:val="kk-KZ"/>
        </w:rPr>
      </w:pPr>
    </w:p>
    <w:p w:rsidR="00360E60" w:rsidRPr="00C133A5" w:rsidRDefault="00360E60" w:rsidP="00360E60">
      <w:pPr>
        <w:jc w:val="both"/>
        <w:rPr>
          <w:b/>
          <w:lang w:val="kk-KZ"/>
        </w:rPr>
      </w:pPr>
      <w:r w:rsidRPr="00C133A5">
        <w:rPr>
          <w:b/>
          <w:lang w:val="kk-KZ"/>
        </w:rPr>
        <w:t>Қосымша:</w:t>
      </w:r>
    </w:p>
    <w:p w:rsidR="00360E60" w:rsidRPr="00AA399D" w:rsidRDefault="00360E60" w:rsidP="00360E60">
      <w:pPr>
        <w:jc w:val="both"/>
      </w:pPr>
      <w:r>
        <w:t>7</w:t>
      </w:r>
      <w:r w:rsidRPr="00AA399D">
        <w:t xml:space="preserve">. Дейк, </w:t>
      </w:r>
      <w:proofErr w:type="spellStart"/>
      <w:r w:rsidRPr="00AA399D">
        <w:t>ван</w:t>
      </w:r>
      <w:proofErr w:type="spellEnd"/>
      <w:r w:rsidRPr="00AA399D">
        <w:t xml:space="preserve"> Т.А. Язык. Познание. Коммуникация / Т.А. Ван Дейк. М., 1989. </w:t>
      </w:r>
    </w:p>
    <w:p w:rsidR="00360E60" w:rsidRPr="00AA399D" w:rsidRDefault="00360E60" w:rsidP="00360E60">
      <w:pPr>
        <w:jc w:val="both"/>
      </w:pPr>
      <w:r>
        <w:t>8</w:t>
      </w:r>
      <w:r w:rsidRPr="00AA399D">
        <w:t xml:space="preserve">. </w:t>
      </w:r>
      <w:proofErr w:type="spellStart"/>
      <w:r w:rsidRPr="00AA399D">
        <w:t>Залевская</w:t>
      </w:r>
      <w:proofErr w:type="spellEnd"/>
      <w:r w:rsidRPr="00AA399D">
        <w:t xml:space="preserve">, А.А. Текст и его понимание: Монография /А.А. </w:t>
      </w:r>
      <w:proofErr w:type="spellStart"/>
      <w:r w:rsidRPr="00AA399D">
        <w:t>Залевская</w:t>
      </w:r>
      <w:proofErr w:type="spellEnd"/>
      <w:r w:rsidRPr="00AA399D">
        <w:t>. Тверь, 20</w:t>
      </w:r>
      <w:r>
        <w:t>1</w:t>
      </w:r>
      <w:r w:rsidRPr="00AA399D">
        <w:t xml:space="preserve">1. </w:t>
      </w:r>
    </w:p>
    <w:p w:rsidR="00360E60" w:rsidRDefault="00360E60" w:rsidP="00360E60">
      <w:pPr>
        <w:jc w:val="both"/>
      </w:pPr>
      <w:r>
        <w:lastRenderedPageBreak/>
        <w:t>9</w:t>
      </w:r>
      <w:r w:rsidRPr="00AA399D">
        <w:t>. Исследование читателей и чтения в трудах Н.А. Рубакина. Лекция: Барнаул, 200</w:t>
      </w:r>
      <w:r>
        <w:t>9</w:t>
      </w:r>
      <w:r w:rsidRPr="00AA399D">
        <w:t xml:space="preserve">. </w:t>
      </w:r>
    </w:p>
    <w:p w:rsidR="00360E60" w:rsidRPr="00AA399D" w:rsidRDefault="00360E60" w:rsidP="00360E60">
      <w:pPr>
        <w:jc w:val="both"/>
      </w:pPr>
      <w:r>
        <w:t>10</w:t>
      </w:r>
      <w:r w:rsidRPr="00AA399D">
        <w:t>. Читающий мир и мир чтения: сб. ст. М., 200</w:t>
      </w:r>
      <w:r>
        <w:t>8</w:t>
      </w:r>
      <w:r w:rsidRPr="00AA399D">
        <w:t xml:space="preserve">. </w:t>
      </w:r>
    </w:p>
    <w:p w:rsidR="00360E60" w:rsidRPr="00AA399D" w:rsidRDefault="00360E60" w:rsidP="00360E60">
      <w:pPr>
        <w:jc w:val="both"/>
      </w:pPr>
      <w:r>
        <w:t>11</w:t>
      </w:r>
      <w:r w:rsidRPr="00AA399D">
        <w:t>. Чтение в би</w:t>
      </w:r>
      <w:r>
        <w:t>блиотеках России. Вып.3. М., 2010</w:t>
      </w:r>
      <w:r w:rsidRPr="00AA399D">
        <w:t xml:space="preserve">. </w:t>
      </w:r>
    </w:p>
    <w:p w:rsidR="00862B6B" w:rsidRDefault="00862B6B" w:rsidP="00862B6B">
      <w:pPr>
        <w:rPr>
          <w:b/>
          <w:bCs/>
          <w:lang w:val="kk-KZ"/>
        </w:rPr>
      </w:pPr>
      <w:r>
        <w:rPr>
          <w:b/>
          <w:bCs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420"/>
        <w:gridCol w:w="6186"/>
      </w:tblGrid>
      <w:tr w:rsidR="00862B6B" w:rsidTr="00DF2DB1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</w:tr>
      <w:tr w:rsidR="00862B6B" w:rsidTr="00DF2DB1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90-100 балл (өте 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862B6B" w:rsidTr="00DF2DB1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75-89 (жақсы)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862B6B" w:rsidRPr="00C90A0C" w:rsidTr="00DF2DB1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50-74 (қанағаттанарлық)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862B6B" w:rsidTr="00DF2DB1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0-49 (қанағаттанарлықсыз)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62B6B" w:rsidRDefault="00862B6B" w:rsidP="00DF2DB1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50%-дан төмен орындалған. </w:t>
            </w:r>
          </w:p>
        </w:tc>
      </w:tr>
    </w:tbl>
    <w:p w:rsidR="00862B6B" w:rsidRDefault="00862B6B" w:rsidP="00862B6B"/>
    <w:p w:rsidR="00360E60" w:rsidRPr="00862B6B" w:rsidRDefault="00360E60">
      <w:bookmarkStart w:id="0" w:name="_GoBack"/>
      <w:bookmarkEnd w:id="0"/>
    </w:p>
    <w:sectPr w:rsidR="00360E60" w:rsidRPr="00862B6B" w:rsidSect="0009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888"/>
    <w:multiLevelType w:val="hybridMultilevel"/>
    <w:tmpl w:val="A6BE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203F"/>
    <w:rsid w:val="0009331C"/>
    <w:rsid w:val="002E7854"/>
    <w:rsid w:val="00360E60"/>
    <w:rsid w:val="005C53F4"/>
    <w:rsid w:val="00692440"/>
    <w:rsid w:val="007B1757"/>
    <w:rsid w:val="007F203F"/>
    <w:rsid w:val="00862B6B"/>
    <w:rsid w:val="00C90A0C"/>
    <w:rsid w:val="00CB2857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Zholdassova</cp:lastModifiedBy>
  <cp:revision>4</cp:revision>
  <dcterms:created xsi:type="dcterms:W3CDTF">2016-01-15T10:50:00Z</dcterms:created>
  <dcterms:modified xsi:type="dcterms:W3CDTF">2016-01-15T11:32:00Z</dcterms:modified>
</cp:coreProperties>
</file>